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1C2E82" w:rsidTr="001C2E82">
        <w:tc>
          <w:tcPr>
            <w:tcW w:w="1271" w:type="dxa"/>
          </w:tcPr>
          <w:p w:rsidR="001C2E82" w:rsidRPr="001C2E82" w:rsidRDefault="001C2E82">
            <w:pPr>
              <w:rPr>
                <w:sz w:val="16"/>
                <w:szCs w:val="16"/>
              </w:rPr>
            </w:pPr>
            <w:r w:rsidRPr="001C2E82">
              <w:rPr>
                <w:sz w:val="16"/>
                <w:szCs w:val="16"/>
              </w:rPr>
              <w:t>Morning Challenge</w:t>
            </w:r>
          </w:p>
        </w:tc>
        <w:tc>
          <w:tcPr>
            <w:tcW w:w="7745" w:type="dxa"/>
          </w:tcPr>
          <w:p w:rsidR="00293F24" w:rsidRPr="001C2E82" w:rsidRDefault="00735225" w:rsidP="00675A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305300" cy="317936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D46CE0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717" cy="318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93C" w:rsidTr="001C2E82">
        <w:tc>
          <w:tcPr>
            <w:tcW w:w="1271" w:type="dxa"/>
          </w:tcPr>
          <w:p w:rsidR="003742AD" w:rsidRPr="008F493C" w:rsidRDefault="003742AD">
            <w:pPr>
              <w:rPr>
                <w:sz w:val="20"/>
              </w:rPr>
            </w:pPr>
            <w:r w:rsidRPr="008F493C">
              <w:rPr>
                <w:sz w:val="20"/>
              </w:rPr>
              <w:t>Maths</w:t>
            </w:r>
          </w:p>
        </w:tc>
        <w:tc>
          <w:tcPr>
            <w:tcW w:w="7745" w:type="dxa"/>
          </w:tcPr>
          <w:p w:rsidR="00E92B09" w:rsidRPr="008D5BFB" w:rsidRDefault="00E92B09" w:rsidP="00E92B09">
            <w:pPr>
              <w:rPr>
                <w:lang w:val="en-US"/>
              </w:rPr>
            </w:pPr>
            <w:r w:rsidRPr="008D5BFB">
              <w:rPr>
                <w:lang w:val="en-US"/>
              </w:rPr>
              <w:t>Morning Year 6,</w:t>
            </w:r>
          </w:p>
          <w:p w:rsidR="00E92B09" w:rsidRPr="002E6C54" w:rsidRDefault="00E92B09" w:rsidP="00E92B09">
            <w:pPr>
              <w:rPr>
                <w:lang w:val="en-US"/>
              </w:rPr>
            </w:pPr>
            <w:r w:rsidRPr="008D5BFB">
              <w:rPr>
                <w:lang w:val="en-US"/>
              </w:rPr>
              <w:t xml:space="preserve">Today we are continuing the series of </w:t>
            </w:r>
            <w:r w:rsidR="00520E5F">
              <w:rPr>
                <w:lang w:val="en-US"/>
              </w:rPr>
              <w:t xml:space="preserve">taught sessions, </w:t>
            </w:r>
            <w:r w:rsidR="002E6C54">
              <w:rPr>
                <w:lang w:val="en-US"/>
              </w:rPr>
              <w:t xml:space="preserve">today our LO: </w:t>
            </w:r>
            <w:r w:rsidRPr="008D5BFB">
              <w:rPr>
                <w:lang w:val="en-US"/>
              </w:rPr>
              <w:t xml:space="preserve">Can I </w:t>
            </w:r>
            <w:r w:rsidRPr="008D5BFB">
              <w:rPr>
                <w:rFonts w:cs="Open Sans"/>
                <w:shd w:val="clear" w:color="auto" w:fill="FFFFFF"/>
              </w:rPr>
              <w:t>compare and classify triangles?</w:t>
            </w:r>
          </w:p>
          <w:p w:rsidR="00E92B09" w:rsidRPr="008D5BFB" w:rsidRDefault="00E92B09" w:rsidP="00E92B09">
            <w:pPr>
              <w:rPr>
                <w:rFonts w:cs="Open Sans"/>
                <w:shd w:val="clear" w:color="auto" w:fill="FFFFFF"/>
              </w:rPr>
            </w:pPr>
          </w:p>
          <w:p w:rsidR="00E92B09" w:rsidRPr="008D5BFB" w:rsidRDefault="00E92B09" w:rsidP="00E92B09">
            <w:pPr>
              <w:rPr>
                <w:rFonts w:cs="Open Sans"/>
                <w:shd w:val="clear" w:color="auto" w:fill="FFFFFF"/>
              </w:rPr>
            </w:pPr>
            <w:r w:rsidRPr="008D5BFB">
              <w:rPr>
                <w:rFonts w:cs="Open Sans"/>
                <w:shd w:val="clear" w:color="auto" w:fill="FFFFFF"/>
              </w:rPr>
              <w:t>Click on this link:</w:t>
            </w:r>
          </w:p>
          <w:p w:rsidR="00E92B09" w:rsidRPr="008D5BFB" w:rsidRDefault="0040466C" w:rsidP="00E92B09">
            <w:pPr>
              <w:rPr>
                <w:color w:val="7030A0"/>
                <w:lang w:val="en-US"/>
              </w:rPr>
            </w:pPr>
            <w:hyperlink r:id="rId8" w:history="1">
              <w:r w:rsidR="00E92B09" w:rsidRPr="008D5BFB">
                <w:rPr>
                  <w:rStyle w:val="Hyperlink"/>
                  <w:color w:val="7030A0"/>
                  <w:lang w:val="en-US"/>
                </w:rPr>
                <w:t>https://classroom.thenational.academy/lessons/compare-and-classify-triangles-6mu6at</w:t>
              </w:r>
            </w:hyperlink>
          </w:p>
          <w:p w:rsidR="00E92B09" w:rsidRPr="008D5BFB" w:rsidRDefault="00E92B09" w:rsidP="00E92B09">
            <w:pPr>
              <w:rPr>
                <w:lang w:val="en-US"/>
              </w:rPr>
            </w:pPr>
          </w:p>
          <w:p w:rsidR="00E92B09" w:rsidRPr="008D5BFB" w:rsidRDefault="00E92B09" w:rsidP="00E92B0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8D5BFB">
              <w:rPr>
                <w:lang w:val="en-US"/>
              </w:rPr>
              <w:t>Watch the video. Complete the activity.</w:t>
            </w:r>
          </w:p>
          <w:p w:rsidR="001F17BE" w:rsidRDefault="00E92B09" w:rsidP="00E92B09">
            <w:pPr>
              <w:shd w:val="clear" w:color="auto" w:fill="FFFFFF"/>
              <w:rPr>
                <w:szCs w:val="24"/>
                <w:lang w:val="en-US"/>
              </w:rPr>
            </w:pPr>
            <w:r w:rsidRPr="008D5BFB">
              <w:rPr>
                <w:lang w:val="en-US"/>
              </w:rPr>
              <w:t>Then, take the quiz.</w:t>
            </w:r>
          </w:p>
          <w:p w:rsidR="000D25BE" w:rsidRDefault="000D25BE" w:rsidP="00735225">
            <w:pPr>
              <w:shd w:val="clear" w:color="auto" w:fill="FFFFFF"/>
            </w:pPr>
          </w:p>
        </w:tc>
      </w:tr>
      <w:tr w:rsidR="008F493C" w:rsidTr="001C2E82">
        <w:tc>
          <w:tcPr>
            <w:tcW w:w="1271" w:type="dxa"/>
          </w:tcPr>
          <w:p w:rsidR="003742AD" w:rsidRPr="008F493C" w:rsidRDefault="003742AD">
            <w:pPr>
              <w:rPr>
                <w:sz w:val="20"/>
              </w:rPr>
            </w:pPr>
            <w:r w:rsidRPr="008F493C">
              <w:rPr>
                <w:sz w:val="20"/>
              </w:rPr>
              <w:t>English</w:t>
            </w:r>
          </w:p>
        </w:tc>
        <w:tc>
          <w:tcPr>
            <w:tcW w:w="7745" w:type="dxa"/>
          </w:tcPr>
          <w:p w:rsidR="00E92B09" w:rsidRPr="00675509" w:rsidRDefault="00E92B09" w:rsidP="00E92B09">
            <w:pPr>
              <w:rPr>
                <w:szCs w:val="24"/>
              </w:rPr>
            </w:pPr>
            <w:r>
              <w:rPr>
                <w:szCs w:val="24"/>
              </w:rPr>
              <w:t xml:space="preserve">We are continuing to work </w:t>
            </w:r>
            <w:r w:rsidRPr="00675509">
              <w:rPr>
                <w:szCs w:val="24"/>
              </w:rPr>
              <w:t xml:space="preserve">through the </w:t>
            </w:r>
            <w:r>
              <w:rPr>
                <w:szCs w:val="24"/>
              </w:rPr>
              <w:t>‘</w:t>
            </w:r>
            <w:r w:rsidRPr="00675509">
              <w:rPr>
                <w:szCs w:val="24"/>
              </w:rPr>
              <w:t>talk for writing</w:t>
            </w:r>
            <w:r>
              <w:rPr>
                <w:szCs w:val="24"/>
              </w:rPr>
              <w:t>’</w:t>
            </w:r>
            <w:r w:rsidRPr="00675509">
              <w:rPr>
                <w:szCs w:val="24"/>
              </w:rPr>
              <w:t xml:space="preserve"> English books.</w:t>
            </w:r>
          </w:p>
          <w:p w:rsidR="00E92B09" w:rsidRDefault="0040466C" w:rsidP="00E92B09">
            <w:pPr>
              <w:rPr>
                <w:szCs w:val="24"/>
              </w:rPr>
            </w:pPr>
            <w:hyperlink r:id="rId9" w:history="1">
              <w:r w:rsidR="00E92B09" w:rsidRPr="00E8313A">
                <w:rPr>
                  <w:rStyle w:val="Hyperlink"/>
                  <w:szCs w:val="24"/>
                </w:rPr>
                <w:t>https://www.talk4writing.com/wp-</w:t>
              </w:r>
              <w:bookmarkStart w:id="0" w:name="_GoBack"/>
              <w:bookmarkEnd w:id="0"/>
              <w:r w:rsidR="00E92B09" w:rsidRPr="00E8313A">
                <w:rPr>
                  <w:rStyle w:val="Hyperlink"/>
                  <w:szCs w:val="24"/>
                </w:rPr>
                <w:t>c</w:t>
              </w:r>
              <w:r w:rsidR="00E92B09" w:rsidRPr="00E8313A">
                <w:rPr>
                  <w:rStyle w:val="Hyperlink"/>
                  <w:szCs w:val="24"/>
                </w:rPr>
                <w:t>ontent/uploads/2020/06/Y6-Treasure-F.pdf</w:t>
              </w:r>
            </w:hyperlink>
          </w:p>
          <w:p w:rsidR="00E92B09" w:rsidRPr="00675509" w:rsidRDefault="00E92B09" w:rsidP="00E92B09">
            <w:pPr>
              <w:rPr>
                <w:szCs w:val="24"/>
              </w:rPr>
            </w:pPr>
            <w:r>
              <w:rPr>
                <w:szCs w:val="24"/>
              </w:rPr>
              <w:t>Treasure by James Walker.</w:t>
            </w:r>
          </w:p>
          <w:p w:rsidR="00E92B09" w:rsidRDefault="00E92B09" w:rsidP="00E92B09">
            <w:pPr>
              <w:rPr>
                <w:szCs w:val="24"/>
              </w:rPr>
            </w:pPr>
            <w:r w:rsidRPr="00675509">
              <w:rPr>
                <w:szCs w:val="24"/>
              </w:rPr>
              <w:t>Each day I will ask you to complete certain pages.</w:t>
            </w:r>
          </w:p>
          <w:p w:rsidR="00E92B09" w:rsidRDefault="00E92B09" w:rsidP="00E92B09">
            <w:pPr>
              <w:rPr>
                <w:szCs w:val="24"/>
              </w:rPr>
            </w:pPr>
            <w:r>
              <w:rPr>
                <w:szCs w:val="24"/>
              </w:rPr>
              <w:t>As we come to the end of this unit, you story should now be finished. Today you have the fun of acting out/telling your story to someone in your household.</w:t>
            </w:r>
          </w:p>
          <w:p w:rsidR="00E92B09" w:rsidRDefault="00E92B09" w:rsidP="00E92B09">
            <w:pPr>
              <w:rPr>
                <w:szCs w:val="24"/>
              </w:rPr>
            </w:pPr>
            <w:r>
              <w:rPr>
                <w:szCs w:val="24"/>
              </w:rPr>
              <w:t>Have a look at activity 15: performing your writing. It has lots of tips.</w:t>
            </w:r>
          </w:p>
          <w:p w:rsidR="00E92B09" w:rsidRDefault="00E92B09" w:rsidP="00E92B09">
            <w:pPr>
              <w:rPr>
                <w:szCs w:val="24"/>
              </w:rPr>
            </w:pPr>
            <w:r>
              <w:rPr>
                <w:szCs w:val="24"/>
              </w:rPr>
              <w:t>Let me know, via class email, how it goes please.</w:t>
            </w:r>
          </w:p>
          <w:p w:rsidR="00E92B09" w:rsidRDefault="00E92B09" w:rsidP="00E92B09">
            <w:pPr>
              <w:rPr>
                <w:szCs w:val="24"/>
              </w:rPr>
            </w:pPr>
          </w:p>
          <w:p w:rsidR="00E92B09" w:rsidRDefault="00E92B09" w:rsidP="00E92B09">
            <w:pPr>
              <w:rPr>
                <w:szCs w:val="24"/>
              </w:rPr>
            </w:pPr>
            <w:r>
              <w:rPr>
                <w:szCs w:val="24"/>
              </w:rPr>
              <w:t>This is the sheet, below. Remember to click on the link for the larger versions.</w:t>
            </w:r>
          </w:p>
          <w:p w:rsidR="000D25BE" w:rsidRDefault="00E92B09" w:rsidP="00735225">
            <w:pPr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5B6BBCC2" wp14:editId="4F35335F">
                  <wp:extent cx="2385060" cy="26110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C4C888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689" cy="261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5BE" w:rsidRDefault="000D25BE" w:rsidP="00735225">
            <w:pPr>
              <w:rPr>
                <w:noProof/>
                <w:szCs w:val="24"/>
                <w:lang w:eastAsia="en-GB"/>
              </w:rPr>
            </w:pPr>
          </w:p>
          <w:p w:rsidR="008F493C" w:rsidRPr="00D40289" w:rsidRDefault="008F493C" w:rsidP="00735225">
            <w:pPr>
              <w:rPr>
                <w:szCs w:val="24"/>
              </w:rPr>
            </w:pPr>
          </w:p>
        </w:tc>
      </w:tr>
      <w:tr w:rsidR="008F493C" w:rsidTr="001C2E82">
        <w:tc>
          <w:tcPr>
            <w:tcW w:w="1271" w:type="dxa"/>
          </w:tcPr>
          <w:p w:rsidR="006274A5" w:rsidRPr="008F493C" w:rsidRDefault="006A58A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Spelling</w:t>
            </w:r>
          </w:p>
        </w:tc>
        <w:tc>
          <w:tcPr>
            <w:tcW w:w="7745" w:type="dxa"/>
          </w:tcPr>
          <w:p w:rsidR="00E92B09" w:rsidRPr="00E92B09" w:rsidRDefault="00E92B09" w:rsidP="002C5425">
            <w:pPr>
              <w:rPr>
                <w:rFonts w:cs="Open Sans"/>
                <w:szCs w:val="24"/>
                <w:shd w:val="clear" w:color="auto" w:fill="FFFFFF"/>
              </w:rPr>
            </w:pPr>
            <w:r>
              <w:rPr>
                <w:szCs w:val="24"/>
              </w:rPr>
              <w:t>Today year 6</w:t>
            </w:r>
            <w:r w:rsidR="002C5425" w:rsidRPr="00C54366">
              <w:rPr>
                <w:szCs w:val="24"/>
              </w:rPr>
              <w:t xml:space="preserve"> for we are building on yesterday’s lesson. We are going to </w:t>
            </w:r>
            <w:r w:rsidRPr="00E92B09">
              <w:rPr>
                <w:rFonts w:cs="Open Sans"/>
                <w:szCs w:val="24"/>
                <w:shd w:val="clear" w:color="auto" w:fill="FFFFFF"/>
              </w:rPr>
              <w:t>recap what a homophone is, revisit the 10 spelling words set and learn a spelling practice strategy. The 10 spelling words will also be tested at the end.</w:t>
            </w:r>
          </w:p>
          <w:p w:rsidR="00E92B09" w:rsidRPr="00E92B09" w:rsidRDefault="00E92B09" w:rsidP="002C5425">
            <w:pPr>
              <w:rPr>
                <w:rFonts w:cs="Open Sans"/>
                <w:szCs w:val="24"/>
                <w:shd w:val="clear" w:color="auto" w:fill="FFFFFF"/>
              </w:rPr>
            </w:pPr>
          </w:p>
          <w:p w:rsidR="002C5425" w:rsidRDefault="002C5425" w:rsidP="002C5425">
            <w:pPr>
              <w:rPr>
                <w:rFonts w:cs="Open Sans"/>
                <w:szCs w:val="24"/>
                <w:shd w:val="clear" w:color="auto" w:fill="FFFFFF"/>
              </w:rPr>
            </w:pPr>
            <w:r w:rsidRPr="00C54366">
              <w:rPr>
                <w:rFonts w:cs="Open Sans"/>
                <w:szCs w:val="24"/>
                <w:shd w:val="clear" w:color="auto" w:fill="FFFFFF"/>
              </w:rPr>
              <w:t>LO: Can I</w:t>
            </w:r>
            <w:r w:rsidR="00E92B09">
              <w:rPr>
                <w:rFonts w:cs="Open Sans"/>
                <w:szCs w:val="24"/>
                <w:shd w:val="clear" w:color="auto" w:fill="FFFFFF"/>
              </w:rPr>
              <w:t xml:space="preserve"> score 10/10 0n the test?</w:t>
            </w:r>
            <w:r w:rsidRPr="00C54366">
              <w:rPr>
                <w:rFonts w:cs="Open Sans"/>
                <w:szCs w:val="24"/>
                <w:shd w:val="clear" w:color="auto" w:fill="FFFFFF"/>
              </w:rPr>
              <w:t xml:space="preserve"> </w:t>
            </w:r>
          </w:p>
          <w:p w:rsidR="00E92B09" w:rsidRPr="00FD1B7E" w:rsidRDefault="00E92B09" w:rsidP="002C5425">
            <w:pPr>
              <w:rPr>
                <w:szCs w:val="24"/>
              </w:rPr>
            </w:pPr>
          </w:p>
          <w:p w:rsidR="00C54366" w:rsidRDefault="002C5425" w:rsidP="002C5425">
            <w:pPr>
              <w:rPr>
                <w:szCs w:val="24"/>
              </w:rPr>
            </w:pPr>
            <w:r w:rsidRPr="00FD1B7E">
              <w:rPr>
                <w:szCs w:val="24"/>
              </w:rPr>
              <w:t>Watch:</w:t>
            </w:r>
          </w:p>
          <w:p w:rsidR="00E92B09" w:rsidRDefault="0040466C" w:rsidP="002C5425">
            <w:pPr>
              <w:rPr>
                <w:szCs w:val="24"/>
              </w:rPr>
            </w:pPr>
            <w:hyperlink r:id="rId11" w:history="1">
              <w:r w:rsidR="00E92B09" w:rsidRPr="00101012">
                <w:rPr>
                  <w:rStyle w:val="Hyperlink"/>
                  <w:szCs w:val="24"/>
                </w:rPr>
                <w:t>https://classroom.thenational.academy/lessons/to-practise-and-apply-knowledge-of-homophones-including-test-69hk0d</w:t>
              </w:r>
            </w:hyperlink>
          </w:p>
          <w:p w:rsidR="00E92B09" w:rsidRPr="00FD1B7E" w:rsidRDefault="00E92B09" w:rsidP="002C5425">
            <w:pPr>
              <w:rPr>
                <w:szCs w:val="24"/>
              </w:rPr>
            </w:pPr>
          </w:p>
          <w:p w:rsidR="00C54366" w:rsidRPr="00762C03" w:rsidRDefault="00C54366" w:rsidP="002C5425">
            <w:pPr>
              <w:rPr>
                <w:rFonts w:eastAsia="Gulim" w:cs="Arial"/>
                <w:szCs w:val="24"/>
              </w:rPr>
            </w:pPr>
            <w:r>
              <w:rPr>
                <w:rFonts w:eastAsia="Gulim" w:cs="Arial"/>
                <w:szCs w:val="24"/>
              </w:rPr>
              <w:t>Have a go at the test at the end.</w:t>
            </w:r>
          </w:p>
        </w:tc>
      </w:tr>
      <w:tr w:rsidR="008C4EF4" w:rsidTr="001C2E82">
        <w:tc>
          <w:tcPr>
            <w:tcW w:w="1271" w:type="dxa"/>
          </w:tcPr>
          <w:p w:rsidR="008C4EF4" w:rsidRDefault="008C4EF4">
            <w:pPr>
              <w:rPr>
                <w:sz w:val="20"/>
              </w:rPr>
            </w:pPr>
            <w:r w:rsidRPr="008F493C">
              <w:rPr>
                <w:sz w:val="20"/>
              </w:rPr>
              <w:t>Afternoon lessons:</w:t>
            </w:r>
          </w:p>
          <w:p w:rsidR="006A58A5" w:rsidRPr="008F493C" w:rsidRDefault="00675A41">
            <w:pPr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7745" w:type="dxa"/>
          </w:tcPr>
          <w:p w:rsidR="009C28E3" w:rsidRDefault="00C54366" w:rsidP="009C28E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770120" cy="6662612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D4A81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559" cy="666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C03" w:rsidRPr="009C28E3" w:rsidRDefault="00762C03" w:rsidP="009C28E3">
            <w:pPr>
              <w:jc w:val="both"/>
              <w:rPr>
                <w:sz w:val="32"/>
                <w:szCs w:val="20"/>
              </w:rPr>
            </w:pPr>
          </w:p>
        </w:tc>
      </w:tr>
      <w:tr w:rsidR="006A58A5" w:rsidTr="001C2E82">
        <w:tc>
          <w:tcPr>
            <w:tcW w:w="1271" w:type="dxa"/>
          </w:tcPr>
          <w:p w:rsidR="006A58A5" w:rsidRPr="008F493C" w:rsidRDefault="00675A41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7745" w:type="dxa"/>
          </w:tcPr>
          <w:p w:rsidR="006A58A5" w:rsidRDefault="009C28E3">
            <w:r>
              <w:t xml:space="preserve">A music </w:t>
            </w:r>
            <w:r w:rsidR="0054750D">
              <w:t xml:space="preserve">crossword </w:t>
            </w:r>
            <w:r>
              <w:t>from Ms Burners:</w:t>
            </w:r>
          </w:p>
          <w:p w:rsidR="0054750D" w:rsidRDefault="0054750D">
            <w:r>
              <w:rPr>
                <w:noProof/>
                <w:lang w:eastAsia="en-GB"/>
              </w:rPr>
              <w:drawing>
                <wp:inline distT="0" distB="0" distL="0" distR="0">
                  <wp:extent cx="4780915" cy="3174365"/>
                  <wp:effectExtent l="0" t="0" r="63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D42CF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915" cy="317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8E3" w:rsidRDefault="0054750D">
            <w:r>
              <w:rPr>
                <w:noProof/>
                <w:lang w:eastAsia="en-GB"/>
              </w:rPr>
              <w:drawing>
                <wp:inline distT="0" distB="0" distL="0" distR="0">
                  <wp:extent cx="4913769" cy="171450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D4803C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602" cy="171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8E3" w:rsidRDefault="009C28E3" w:rsidP="00EB0AA7"/>
        </w:tc>
      </w:tr>
      <w:tr w:rsidR="008C4EF4" w:rsidTr="001C2E82">
        <w:tc>
          <w:tcPr>
            <w:tcW w:w="1271" w:type="dxa"/>
          </w:tcPr>
          <w:p w:rsidR="008C4EF4" w:rsidRPr="008F493C" w:rsidRDefault="008C4EF4">
            <w:pPr>
              <w:rPr>
                <w:sz w:val="20"/>
              </w:rPr>
            </w:pPr>
          </w:p>
        </w:tc>
        <w:tc>
          <w:tcPr>
            <w:tcW w:w="7745" w:type="dxa"/>
          </w:tcPr>
          <w:p w:rsidR="00685F17" w:rsidRDefault="00685F17" w:rsidP="00685F17">
            <w:r>
              <w:t>Thanks Oak, I’ll hear from you via the class email.</w:t>
            </w:r>
          </w:p>
          <w:p w:rsidR="00E55E84" w:rsidRDefault="00685F17" w:rsidP="00E55E84">
            <w:r>
              <w:t>Remember Miss Wharton has her laptop on all day during the week, like when we are at school, so you can send your work or a message when you like (I can share these with Mrs Wy</w:t>
            </w:r>
            <w:r w:rsidR="00E55E84">
              <w:t>lie), We love hearing from you.</w:t>
            </w:r>
          </w:p>
          <w:p w:rsidR="00E55E84" w:rsidRPr="008F493C" w:rsidRDefault="00E55E84" w:rsidP="00E55E84"/>
        </w:tc>
      </w:tr>
    </w:tbl>
    <w:p w:rsidR="00685F17" w:rsidRDefault="00685F17"/>
    <w:p w:rsidR="003742AD" w:rsidRDefault="003742AD">
      <w:r>
        <w:t xml:space="preserve">Please ensure that you email completed work to </w:t>
      </w:r>
      <w:hyperlink r:id="rId15" w:history="1">
        <w:r w:rsidR="008C4EF4" w:rsidRPr="00E8313A">
          <w:rPr>
            <w:rStyle w:val="Hyperlink"/>
          </w:rPr>
          <w:t>oak@lyng.norfolk.sch.uk</w:t>
        </w:r>
      </w:hyperlink>
      <w:r>
        <w:t xml:space="preserve"> so I can provide feedback on certain pieces to ensure progression. </w:t>
      </w:r>
    </w:p>
    <w:p w:rsidR="003742AD" w:rsidRDefault="003742AD"/>
    <w:sectPr w:rsidR="003742A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6C" w:rsidRDefault="0040466C" w:rsidP="003742AD">
      <w:pPr>
        <w:spacing w:after="0" w:line="240" w:lineRule="auto"/>
      </w:pPr>
      <w:r>
        <w:separator/>
      </w:r>
    </w:p>
  </w:endnote>
  <w:endnote w:type="continuationSeparator" w:id="0">
    <w:p w:rsidR="0040466C" w:rsidRDefault="0040466C" w:rsidP="003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6C" w:rsidRDefault="0040466C" w:rsidP="003742AD">
      <w:pPr>
        <w:spacing w:after="0" w:line="240" w:lineRule="auto"/>
      </w:pPr>
      <w:r>
        <w:separator/>
      </w:r>
    </w:p>
  </w:footnote>
  <w:footnote w:type="continuationSeparator" w:id="0">
    <w:p w:rsidR="0040466C" w:rsidRDefault="0040466C" w:rsidP="0037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F4" w:rsidRPr="008C4EF4" w:rsidRDefault="00735225">
    <w:pPr>
      <w:pStyle w:val="Header"/>
      <w:rPr>
        <w:b/>
        <w:u w:val="single"/>
        <w:lang w:val="en-US"/>
      </w:rPr>
    </w:pPr>
    <w:r>
      <w:rPr>
        <w:b/>
        <w:u w:val="single"/>
        <w:lang w:val="en-US"/>
      </w:rPr>
      <w:t>Tues 19</w:t>
    </w:r>
    <w:r w:rsidR="008C4EF4" w:rsidRPr="008C4EF4">
      <w:rPr>
        <w:b/>
        <w:u w:val="single"/>
        <w:vertAlign w:val="superscript"/>
        <w:lang w:val="en-US"/>
      </w:rPr>
      <w:t>th</w:t>
    </w:r>
    <w:r w:rsidR="008C4EF4" w:rsidRPr="008C4EF4">
      <w:rPr>
        <w:b/>
        <w:u w:val="single"/>
        <w:lang w:val="en-US"/>
      </w:rPr>
      <w:t xml:space="preserve"> January </w:t>
    </w:r>
  </w:p>
  <w:p w:rsidR="008C4EF4" w:rsidRPr="008C4EF4" w:rsidRDefault="000D25BE">
    <w:pPr>
      <w:pStyle w:val="Header"/>
      <w:rPr>
        <w:b/>
        <w:u w:val="single"/>
        <w:lang w:val="en-US"/>
      </w:rPr>
    </w:pPr>
    <w:r>
      <w:rPr>
        <w:b/>
        <w:u w:val="single"/>
        <w:lang w:val="en-US"/>
      </w:rPr>
      <w:t>Year 6</w:t>
    </w:r>
  </w:p>
  <w:p w:rsidR="006274A5" w:rsidRDefault="006274A5" w:rsidP="006274A5">
    <w:pPr>
      <w:pStyle w:val="Header"/>
      <w:rPr>
        <w:lang w:val="en-US"/>
      </w:rPr>
    </w:pPr>
    <w:r>
      <w:rPr>
        <w:lang w:val="en-US"/>
      </w:rPr>
      <w:t>Daily time table – these don’t need to be done in order, as long as you try to complete the activities each school day.</w:t>
    </w:r>
  </w:p>
  <w:p w:rsidR="008C4EF4" w:rsidRPr="003742AD" w:rsidRDefault="008C4EF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74EA"/>
    <w:multiLevelType w:val="hybridMultilevel"/>
    <w:tmpl w:val="220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38C"/>
    <w:multiLevelType w:val="hybridMultilevel"/>
    <w:tmpl w:val="1AA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3F83"/>
    <w:multiLevelType w:val="hybridMultilevel"/>
    <w:tmpl w:val="65CE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B63"/>
    <w:multiLevelType w:val="hybridMultilevel"/>
    <w:tmpl w:val="0D7222A0"/>
    <w:lvl w:ilvl="0" w:tplc="4B5A0D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D"/>
    <w:rsid w:val="00094AEA"/>
    <w:rsid w:val="000D25BE"/>
    <w:rsid w:val="00135B6F"/>
    <w:rsid w:val="001532EE"/>
    <w:rsid w:val="001C2E82"/>
    <w:rsid w:val="001F17BE"/>
    <w:rsid w:val="001F3B1F"/>
    <w:rsid w:val="00202042"/>
    <w:rsid w:val="002762EA"/>
    <w:rsid w:val="00293F24"/>
    <w:rsid w:val="002C5425"/>
    <w:rsid w:val="002E6C54"/>
    <w:rsid w:val="003614D6"/>
    <w:rsid w:val="003742AD"/>
    <w:rsid w:val="003A1FA3"/>
    <w:rsid w:val="003C4471"/>
    <w:rsid w:val="003D6ADD"/>
    <w:rsid w:val="0040466C"/>
    <w:rsid w:val="00410631"/>
    <w:rsid w:val="0045717F"/>
    <w:rsid w:val="00466EAC"/>
    <w:rsid w:val="004A7917"/>
    <w:rsid w:val="00520E5F"/>
    <w:rsid w:val="00524D87"/>
    <w:rsid w:val="0054750D"/>
    <w:rsid w:val="005F4004"/>
    <w:rsid w:val="006274A5"/>
    <w:rsid w:val="00636BAC"/>
    <w:rsid w:val="0064416D"/>
    <w:rsid w:val="00675A41"/>
    <w:rsid w:val="00685F17"/>
    <w:rsid w:val="00695A26"/>
    <w:rsid w:val="006A58A5"/>
    <w:rsid w:val="006B2A27"/>
    <w:rsid w:val="006F1A63"/>
    <w:rsid w:val="00735225"/>
    <w:rsid w:val="00760294"/>
    <w:rsid w:val="00762C03"/>
    <w:rsid w:val="007B4787"/>
    <w:rsid w:val="00851C3E"/>
    <w:rsid w:val="008C4EF4"/>
    <w:rsid w:val="008F493C"/>
    <w:rsid w:val="0091291D"/>
    <w:rsid w:val="009C28E3"/>
    <w:rsid w:val="009C76BE"/>
    <w:rsid w:val="00AD169E"/>
    <w:rsid w:val="00B30BE3"/>
    <w:rsid w:val="00C13353"/>
    <w:rsid w:val="00C14C28"/>
    <w:rsid w:val="00C54366"/>
    <w:rsid w:val="00C763A6"/>
    <w:rsid w:val="00CB18A5"/>
    <w:rsid w:val="00CD63AC"/>
    <w:rsid w:val="00D34C97"/>
    <w:rsid w:val="00D40289"/>
    <w:rsid w:val="00D52B6A"/>
    <w:rsid w:val="00D738BC"/>
    <w:rsid w:val="00E345D8"/>
    <w:rsid w:val="00E42CF4"/>
    <w:rsid w:val="00E466FE"/>
    <w:rsid w:val="00E51398"/>
    <w:rsid w:val="00E55E84"/>
    <w:rsid w:val="00E728F5"/>
    <w:rsid w:val="00E92B09"/>
    <w:rsid w:val="00EA7BA1"/>
    <w:rsid w:val="00EB0AA7"/>
    <w:rsid w:val="00F21D05"/>
    <w:rsid w:val="00F9028D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36D1"/>
  <w15:chartTrackingRefBased/>
  <w15:docId w15:val="{68DAACB4-BD50-48CA-A16A-6CEC07E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AD"/>
  </w:style>
  <w:style w:type="paragraph" w:styleId="Footer">
    <w:name w:val="footer"/>
    <w:basedOn w:val="Normal"/>
    <w:link w:val="FooterChar"/>
    <w:uiPriority w:val="99"/>
    <w:unhideWhenUsed/>
    <w:rsid w:val="0037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AD"/>
  </w:style>
  <w:style w:type="paragraph" w:styleId="ListParagraph">
    <w:name w:val="List Paragraph"/>
    <w:basedOn w:val="Normal"/>
    <w:uiPriority w:val="34"/>
    <w:qFormat/>
    <w:rsid w:val="0037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mpare-and-classify-triangles-6mu6at" TargetMode="External"/><Relationship Id="rId13" Type="http://schemas.openxmlformats.org/officeDocument/2006/relationships/image" Target="media/image4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practise-and-apply-knowledge-of-homophones-including-test-69hk0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ak@lyng.norfolk.sch.uk" TargetMode="Externa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s://www.talk4writing.com/wp-content/uploads/2020/06/Y6-Treasure-F.pdf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- Lyng CE VC Primary School</dc:creator>
  <cp:keywords/>
  <dc:description/>
  <cp:lastModifiedBy>Oak - Lyng CE VC Primary School</cp:lastModifiedBy>
  <cp:revision>6</cp:revision>
  <dcterms:created xsi:type="dcterms:W3CDTF">2021-01-14T14:32:00Z</dcterms:created>
  <dcterms:modified xsi:type="dcterms:W3CDTF">2021-01-18T13:02:00Z</dcterms:modified>
</cp:coreProperties>
</file>