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7745"/>
      </w:tblGrid>
      <w:tr w:rsidR="008F3D3A" w:rsidTr="00ED1E27">
        <w:tc>
          <w:tcPr>
            <w:tcW w:w="1271" w:type="dxa"/>
          </w:tcPr>
          <w:p w:rsidR="008F3D3A" w:rsidRDefault="008F3D3A">
            <w:pPr>
              <w:rPr>
                <w:sz w:val="20"/>
              </w:rPr>
            </w:pPr>
            <w:r>
              <w:rPr>
                <w:sz w:val="20"/>
              </w:rPr>
              <w:t>Morning</w:t>
            </w:r>
          </w:p>
          <w:p w:rsidR="008F3D3A" w:rsidRPr="008F493C" w:rsidRDefault="008F3D3A">
            <w:pPr>
              <w:rPr>
                <w:sz w:val="20"/>
              </w:rPr>
            </w:pPr>
            <w:r>
              <w:rPr>
                <w:sz w:val="20"/>
              </w:rPr>
              <w:t>Challenge</w:t>
            </w:r>
          </w:p>
        </w:tc>
        <w:tc>
          <w:tcPr>
            <w:tcW w:w="7745" w:type="dxa"/>
          </w:tcPr>
          <w:p w:rsidR="008F3D3A" w:rsidRDefault="00783938" w:rsidP="00DE7F39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4610100" cy="3421602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44B133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824" cy="342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93C" w:rsidTr="00ED1E27">
        <w:tc>
          <w:tcPr>
            <w:tcW w:w="1271" w:type="dxa"/>
          </w:tcPr>
          <w:p w:rsidR="003742AD" w:rsidRPr="008F493C" w:rsidRDefault="003742AD">
            <w:pPr>
              <w:rPr>
                <w:sz w:val="20"/>
              </w:rPr>
            </w:pPr>
            <w:r w:rsidRPr="008F493C">
              <w:rPr>
                <w:sz w:val="20"/>
              </w:rPr>
              <w:t>Maths</w:t>
            </w:r>
          </w:p>
        </w:tc>
        <w:tc>
          <w:tcPr>
            <w:tcW w:w="7745" w:type="dxa"/>
          </w:tcPr>
          <w:p w:rsidR="00D70016" w:rsidRPr="008D5BFB" w:rsidRDefault="00D70016" w:rsidP="00D70016">
            <w:pPr>
              <w:rPr>
                <w:lang w:val="en-US"/>
              </w:rPr>
            </w:pPr>
            <w:r w:rsidRPr="008D5BFB">
              <w:rPr>
                <w:lang w:val="en-US"/>
              </w:rPr>
              <w:t>Morning Year 6,</w:t>
            </w:r>
          </w:p>
          <w:p w:rsidR="00D70016" w:rsidRPr="00AD5484" w:rsidRDefault="004859FF" w:rsidP="00D70016">
            <w:pPr>
              <w:rPr>
                <w:lang w:val="en-US"/>
              </w:rPr>
            </w:pPr>
            <w:r>
              <w:rPr>
                <w:lang w:val="en-US"/>
              </w:rPr>
              <w:t xml:space="preserve">Today </w:t>
            </w:r>
            <w:bookmarkStart w:id="0" w:name="_GoBack"/>
            <w:bookmarkEnd w:id="0"/>
            <w:r w:rsidR="00D70016" w:rsidRPr="008D5BFB">
              <w:rPr>
                <w:lang w:val="en-US"/>
              </w:rPr>
              <w:t>our LO is:</w:t>
            </w:r>
            <w:r w:rsidR="00AD5484">
              <w:rPr>
                <w:lang w:val="en-US"/>
              </w:rPr>
              <w:t xml:space="preserve"> </w:t>
            </w:r>
            <w:r w:rsidR="00D70016" w:rsidRPr="008D5BFB">
              <w:rPr>
                <w:rFonts w:cs="Open Sans"/>
                <w:shd w:val="clear" w:color="auto" w:fill="FFFFFF"/>
              </w:rPr>
              <w:t>Can I classify different types of quadrilateral and learn about the sum of their internal angles?</w:t>
            </w:r>
          </w:p>
          <w:p w:rsidR="00D70016" w:rsidRPr="008D5BFB" w:rsidRDefault="00D70016" w:rsidP="00D70016">
            <w:pPr>
              <w:rPr>
                <w:rFonts w:cs="Open Sans"/>
                <w:shd w:val="clear" w:color="auto" w:fill="FFFFFF"/>
              </w:rPr>
            </w:pPr>
          </w:p>
          <w:p w:rsidR="00D70016" w:rsidRPr="008D5BFB" w:rsidRDefault="00D70016" w:rsidP="00D70016">
            <w:pPr>
              <w:rPr>
                <w:rFonts w:cs="Open Sans"/>
                <w:shd w:val="clear" w:color="auto" w:fill="FFFFFF"/>
              </w:rPr>
            </w:pPr>
            <w:r w:rsidRPr="008D5BFB">
              <w:rPr>
                <w:rFonts w:cs="Open Sans"/>
                <w:shd w:val="clear" w:color="auto" w:fill="FFFFFF"/>
              </w:rPr>
              <w:t>Please watch:</w:t>
            </w:r>
          </w:p>
          <w:p w:rsidR="00D70016" w:rsidRPr="008D5BFB" w:rsidRDefault="00A80BBB" w:rsidP="00D70016">
            <w:pPr>
              <w:rPr>
                <w:rFonts w:cs="Open Sans"/>
                <w:color w:val="7030A0"/>
                <w:shd w:val="clear" w:color="auto" w:fill="FFFFFF"/>
              </w:rPr>
            </w:pPr>
            <w:hyperlink r:id="rId8" w:history="1">
              <w:r w:rsidR="00D70016" w:rsidRPr="008D5BFB">
                <w:rPr>
                  <w:rStyle w:val="Hyperlink"/>
                  <w:rFonts w:cs="Open Sans"/>
                  <w:color w:val="7030A0"/>
                  <w:shd w:val="clear" w:color="auto" w:fill="FFFFFF"/>
                </w:rPr>
                <w:t>https://classroom.thenational.academy/lessons/compare-and-classify-quadrilaterals-71h38c</w:t>
              </w:r>
            </w:hyperlink>
          </w:p>
          <w:p w:rsidR="00D70016" w:rsidRPr="008D5BFB" w:rsidRDefault="00D70016" w:rsidP="00D70016">
            <w:pPr>
              <w:pStyle w:val="ListParagraph"/>
              <w:numPr>
                <w:ilvl w:val="0"/>
                <w:numId w:val="4"/>
              </w:numPr>
              <w:rPr>
                <w:lang w:val="en-US"/>
              </w:rPr>
            </w:pPr>
            <w:r w:rsidRPr="008D5BFB">
              <w:rPr>
                <w:lang w:val="en-US"/>
              </w:rPr>
              <w:t>Watch the video. Complete the activity.</w:t>
            </w:r>
          </w:p>
          <w:p w:rsidR="00D70016" w:rsidRPr="008D5BFB" w:rsidRDefault="00D70016" w:rsidP="00D70016">
            <w:pPr>
              <w:rPr>
                <w:rFonts w:cs="Open Sans"/>
                <w:shd w:val="clear" w:color="auto" w:fill="FFFFFF"/>
              </w:rPr>
            </w:pPr>
            <w:r w:rsidRPr="008D5BFB">
              <w:rPr>
                <w:lang w:val="en-US"/>
              </w:rPr>
              <w:t>Then, take the quiz.</w:t>
            </w:r>
          </w:p>
          <w:p w:rsidR="001F17BE" w:rsidRDefault="001F17BE" w:rsidP="005F023D">
            <w:pPr>
              <w:pStyle w:val="ListParagraph"/>
            </w:pPr>
          </w:p>
        </w:tc>
      </w:tr>
      <w:tr w:rsidR="008F3D3A" w:rsidTr="00ED1E27">
        <w:tc>
          <w:tcPr>
            <w:tcW w:w="1271" w:type="dxa"/>
          </w:tcPr>
          <w:p w:rsidR="008F3D3A" w:rsidRPr="008F493C" w:rsidRDefault="00C76488">
            <w:pPr>
              <w:rPr>
                <w:sz w:val="20"/>
              </w:rPr>
            </w:pPr>
            <w:r>
              <w:rPr>
                <w:sz w:val="20"/>
              </w:rPr>
              <w:t>English</w:t>
            </w:r>
          </w:p>
        </w:tc>
        <w:tc>
          <w:tcPr>
            <w:tcW w:w="7745" w:type="dxa"/>
          </w:tcPr>
          <w:p w:rsidR="00D70016" w:rsidRPr="00675509" w:rsidRDefault="00D70016" w:rsidP="00D70016">
            <w:pPr>
              <w:rPr>
                <w:szCs w:val="24"/>
              </w:rPr>
            </w:pPr>
            <w:r>
              <w:rPr>
                <w:szCs w:val="24"/>
              </w:rPr>
              <w:t>We are starting a new ‘</w:t>
            </w:r>
            <w:r w:rsidRPr="00675509">
              <w:rPr>
                <w:szCs w:val="24"/>
              </w:rPr>
              <w:t>talk for writing</w:t>
            </w:r>
            <w:r>
              <w:rPr>
                <w:szCs w:val="24"/>
              </w:rPr>
              <w:t>’ English book</w:t>
            </w:r>
            <w:r w:rsidRPr="00675509">
              <w:rPr>
                <w:szCs w:val="24"/>
              </w:rPr>
              <w:t>.</w:t>
            </w:r>
          </w:p>
          <w:p w:rsidR="00D70016" w:rsidRDefault="00A80BBB" w:rsidP="00D70016">
            <w:hyperlink r:id="rId9" w:history="1">
              <w:r w:rsidR="00D70016" w:rsidRPr="005E5EC4">
                <w:rPr>
                  <w:rStyle w:val="Hyperlink"/>
                </w:rPr>
                <w:t>https://www.talk4writing.com/wp-content/uploads/2020/04/Y6-Unit.pdf</w:t>
              </w:r>
            </w:hyperlink>
          </w:p>
          <w:p w:rsidR="00D70016" w:rsidRDefault="00D70016" w:rsidP="00D70016">
            <w:r>
              <w:rPr>
                <w:noProof/>
                <w:lang w:eastAsia="en-GB"/>
              </w:rPr>
              <w:drawing>
                <wp:inline distT="0" distB="0" distL="0" distR="0" wp14:anchorId="1248AC41" wp14:editId="0904E680">
                  <wp:extent cx="1424940" cy="2035629"/>
                  <wp:effectExtent l="0" t="0" r="381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C478FE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90" cy="2042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016" w:rsidRDefault="00D70016" w:rsidP="00D70016">
            <w:pPr>
              <w:rPr>
                <w:szCs w:val="24"/>
              </w:rPr>
            </w:pPr>
            <w:r w:rsidRPr="00675509">
              <w:rPr>
                <w:szCs w:val="24"/>
              </w:rPr>
              <w:lastRenderedPageBreak/>
              <w:t>Each day I will ask you to complete certain pages.</w:t>
            </w:r>
          </w:p>
          <w:p w:rsidR="00D70016" w:rsidRDefault="00D70016" w:rsidP="00D70016">
            <w:pPr>
              <w:rPr>
                <w:lang w:val="en-US"/>
              </w:rPr>
            </w:pPr>
            <w:r>
              <w:rPr>
                <w:lang w:val="en-US"/>
              </w:rPr>
              <w:t>Today, please read the introduction on page 2.</w:t>
            </w:r>
          </w:p>
          <w:p w:rsidR="00D70016" w:rsidRDefault="00D70016" w:rsidP="00D70016">
            <w:pPr>
              <w:rPr>
                <w:lang w:val="en-US"/>
              </w:rPr>
            </w:pPr>
            <w:r>
              <w:rPr>
                <w:lang w:val="en-US"/>
              </w:rPr>
              <w:t>Complete activity 1 on page 3: The world we live in.</w:t>
            </w:r>
          </w:p>
          <w:p w:rsidR="00D70016" w:rsidRDefault="00D70016" w:rsidP="00D70016">
            <w:pPr>
              <w:rPr>
                <w:lang w:val="en-US"/>
              </w:rPr>
            </w:pPr>
            <w:r>
              <w:rPr>
                <w:lang w:val="en-US"/>
              </w:rPr>
              <w:t>Complete activity 2, pages 3, 4 and 5: I opened a magical door and saw…</w:t>
            </w:r>
          </w:p>
          <w:p w:rsidR="00D70016" w:rsidRDefault="00D70016" w:rsidP="00D70016">
            <w:pPr>
              <w:rPr>
                <w:szCs w:val="24"/>
              </w:rPr>
            </w:pPr>
            <w:r>
              <w:rPr>
                <w:szCs w:val="24"/>
              </w:rPr>
              <w:t>These are the pages, below. Remember to click on the link for the larger versions.</w:t>
            </w:r>
          </w:p>
          <w:p w:rsidR="008F3D3A" w:rsidRPr="006C4C41" w:rsidRDefault="00D70016" w:rsidP="00DE7F39">
            <w:pPr>
              <w:rPr>
                <w:szCs w:val="24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1C0B6869" wp14:editId="7CB1488D">
                  <wp:extent cx="1722120" cy="249917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C43513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623" cy="250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38394335" wp14:editId="07D41702">
                  <wp:extent cx="1653540" cy="2350583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C48845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775" cy="236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6E835787" wp14:editId="3FC1D1E6">
                  <wp:extent cx="1417320" cy="196919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C447B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097" cy="197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4C41">
              <w:rPr>
                <w:noProof/>
                <w:szCs w:val="24"/>
                <w:lang w:eastAsia="en-GB"/>
              </w:rPr>
              <w:drawing>
                <wp:inline distT="0" distB="0" distL="0" distR="0" wp14:anchorId="5EBC8FE6" wp14:editId="02E944C6">
                  <wp:extent cx="1615440" cy="2110554"/>
                  <wp:effectExtent l="0" t="0" r="381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C466DF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839" cy="211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93C" w:rsidTr="00ED1E27">
        <w:tc>
          <w:tcPr>
            <w:tcW w:w="1271" w:type="dxa"/>
          </w:tcPr>
          <w:p w:rsidR="003742AD" w:rsidRPr="008F493C" w:rsidRDefault="00C76488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PSHCE</w:t>
            </w:r>
          </w:p>
        </w:tc>
        <w:tc>
          <w:tcPr>
            <w:tcW w:w="7745" w:type="dxa"/>
          </w:tcPr>
          <w:p w:rsidR="00D76775" w:rsidRDefault="00D76775" w:rsidP="00ED1E27">
            <w:pPr>
              <w:rPr>
                <w:szCs w:val="24"/>
              </w:rPr>
            </w:pPr>
            <w:r>
              <w:rPr>
                <w:szCs w:val="24"/>
              </w:rPr>
              <w:t>It was lovely to see the friendship cards that you made last week Oak-thank you.</w:t>
            </w:r>
          </w:p>
          <w:p w:rsidR="00197FA2" w:rsidRDefault="00197FA2" w:rsidP="00ED1E27">
            <w:pPr>
              <w:rPr>
                <w:szCs w:val="24"/>
              </w:rPr>
            </w:pPr>
          </w:p>
          <w:p w:rsidR="00D76775" w:rsidRDefault="00D76775" w:rsidP="00ED1E27">
            <w:pPr>
              <w:rPr>
                <w:szCs w:val="24"/>
              </w:rPr>
            </w:pPr>
            <w:r>
              <w:rPr>
                <w:szCs w:val="24"/>
              </w:rPr>
              <w:t>This week we are going to think about all our good qualities.</w:t>
            </w:r>
          </w:p>
          <w:p w:rsidR="00D76775" w:rsidRDefault="00D76775" w:rsidP="00ED1E27">
            <w:pPr>
              <w:rPr>
                <w:szCs w:val="24"/>
              </w:rPr>
            </w:pPr>
            <w:r>
              <w:rPr>
                <w:szCs w:val="24"/>
              </w:rPr>
              <w:t>Once you have completed your own, you could also complete one for a friend or family member, if you want to.</w:t>
            </w:r>
          </w:p>
          <w:p w:rsidR="00D76775" w:rsidRDefault="00D76775" w:rsidP="00ED1E27">
            <w:pPr>
              <w:rPr>
                <w:szCs w:val="24"/>
              </w:rPr>
            </w:pPr>
          </w:p>
          <w:p w:rsidR="00D76775" w:rsidRDefault="00D76775" w:rsidP="00ED1E27">
            <w:pPr>
              <w:rPr>
                <w:szCs w:val="24"/>
              </w:rPr>
            </w:pPr>
            <w:r>
              <w:rPr>
                <w:szCs w:val="24"/>
              </w:rPr>
              <w:t>LO: Can I consider my good qualities?</w:t>
            </w:r>
          </w:p>
          <w:p w:rsidR="00AB6C23" w:rsidRPr="00D40289" w:rsidRDefault="00D76775" w:rsidP="00ED1E27">
            <w:pPr>
              <w:rPr>
                <w:szCs w:val="24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>
                  <wp:extent cx="4775017" cy="6469380"/>
                  <wp:effectExtent l="0" t="0" r="698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44C20F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158" cy="647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8A5" w:rsidTr="00ED1E27">
        <w:tc>
          <w:tcPr>
            <w:tcW w:w="1271" w:type="dxa"/>
          </w:tcPr>
          <w:p w:rsidR="00ED1E27" w:rsidRDefault="00ED1E27" w:rsidP="00ED1E27">
            <w:pPr>
              <w:rPr>
                <w:sz w:val="20"/>
              </w:rPr>
            </w:pPr>
            <w:r w:rsidRPr="008F493C">
              <w:rPr>
                <w:sz w:val="20"/>
              </w:rPr>
              <w:t>Afternoon lessons:</w:t>
            </w:r>
          </w:p>
          <w:p w:rsidR="006A58A5" w:rsidRPr="008F493C" w:rsidRDefault="00C76488">
            <w:pPr>
              <w:rPr>
                <w:sz w:val="20"/>
              </w:rPr>
            </w:pPr>
            <w:r>
              <w:rPr>
                <w:sz w:val="20"/>
              </w:rPr>
              <w:t>Science</w:t>
            </w:r>
          </w:p>
        </w:tc>
        <w:tc>
          <w:tcPr>
            <w:tcW w:w="7745" w:type="dxa"/>
          </w:tcPr>
          <w:p w:rsidR="00D76775" w:rsidRPr="00D76775" w:rsidRDefault="00D76775" w:rsidP="00D76775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sz w:val="24"/>
                <w:szCs w:val="24"/>
              </w:rPr>
            </w:pPr>
            <w:r w:rsidRPr="00D76775">
              <w:rPr>
                <w:rFonts w:ascii="Comic Sans MS" w:hAnsi="Comic Sans MS" w:cs="Segoe UI"/>
                <w:sz w:val="24"/>
                <w:szCs w:val="24"/>
              </w:rPr>
              <w:t>Oak today we</w:t>
            </w:r>
            <w:r>
              <w:rPr>
                <w:rFonts w:ascii="Comic Sans MS" w:hAnsi="Comic Sans MS" w:cs="Segoe UI"/>
                <w:sz w:val="24"/>
                <w:szCs w:val="24"/>
              </w:rPr>
              <w:t xml:space="preserve"> are going to embed our diges</w:t>
            </w:r>
            <w:r w:rsidR="00AD5484">
              <w:rPr>
                <w:rFonts w:ascii="Comic Sans MS" w:hAnsi="Comic Sans MS" w:cs="Segoe UI"/>
                <w:sz w:val="24"/>
                <w:szCs w:val="24"/>
              </w:rPr>
              <w:t>tive system learning fro</w:t>
            </w:r>
            <w:r w:rsidRPr="00D76775">
              <w:rPr>
                <w:rFonts w:ascii="Comic Sans MS" w:hAnsi="Comic Sans MS" w:cs="Segoe UI"/>
                <w:sz w:val="24"/>
                <w:szCs w:val="24"/>
              </w:rPr>
              <w:t>m last week.</w:t>
            </w:r>
          </w:p>
          <w:p w:rsidR="00D76775" w:rsidRPr="00D76775" w:rsidRDefault="00D76775" w:rsidP="00D76775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sz w:val="24"/>
                <w:szCs w:val="24"/>
              </w:rPr>
            </w:pPr>
            <w:r w:rsidRPr="00D76775">
              <w:rPr>
                <w:rFonts w:ascii="Comic Sans MS" w:hAnsi="Comic Sans MS" w:cs="Segoe UI"/>
                <w:sz w:val="24"/>
                <w:szCs w:val="24"/>
              </w:rPr>
              <w:t xml:space="preserve">Here is the system explained in a session from The Oak academy, I think this should be the session where we embed the scientific vocabulary. There is a task which is part of this session which will </w:t>
            </w:r>
            <w:r>
              <w:rPr>
                <w:rFonts w:ascii="Comic Sans MS" w:hAnsi="Comic Sans MS" w:cs="Segoe UI"/>
                <w:sz w:val="24"/>
                <w:szCs w:val="24"/>
              </w:rPr>
              <w:t xml:space="preserve">help </w:t>
            </w:r>
            <w:r w:rsidRPr="00D76775">
              <w:rPr>
                <w:rFonts w:ascii="Comic Sans MS" w:hAnsi="Comic Sans MS" w:cs="Segoe UI"/>
                <w:sz w:val="24"/>
                <w:szCs w:val="24"/>
              </w:rPr>
              <w:t>do this.</w:t>
            </w:r>
          </w:p>
          <w:p w:rsidR="00D76775" w:rsidRDefault="00D76775" w:rsidP="00D76775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sz w:val="24"/>
                <w:szCs w:val="24"/>
              </w:rPr>
            </w:pPr>
            <w:r w:rsidRPr="00D76775">
              <w:rPr>
                <w:rFonts w:ascii="Comic Sans MS" w:hAnsi="Comic Sans MS" w:cs="Segoe UI"/>
                <w:sz w:val="24"/>
                <w:szCs w:val="24"/>
              </w:rPr>
              <w:t>You can either explain it verbally to an adult using the scientific vocab or you could write it down</w:t>
            </w:r>
            <w:r>
              <w:rPr>
                <w:rFonts w:ascii="Comic Sans MS" w:hAnsi="Comic Sans MS" w:cs="Segoe UI"/>
                <w:sz w:val="24"/>
                <w:szCs w:val="24"/>
              </w:rPr>
              <w:t>,</w:t>
            </w:r>
            <w:r w:rsidRPr="00D76775">
              <w:rPr>
                <w:rFonts w:ascii="Comic Sans MS" w:hAnsi="Comic Sans MS" w:cs="Segoe UI"/>
                <w:sz w:val="24"/>
                <w:szCs w:val="24"/>
              </w:rPr>
              <w:t xml:space="preserve"> again using the scientific vocab.</w:t>
            </w:r>
          </w:p>
          <w:p w:rsidR="00D76775" w:rsidRDefault="00D76775" w:rsidP="00D76775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sz w:val="24"/>
                <w:szCs w:val="24"/>
              </w:rPr>
            </w:pPr>
            <w:r>
              <w:rPr>
                <w:rFonts w:ascii="Comic Sans MS" w:hAnsi="Comic Sans MS" w:cs="Segoe UI"/>
                <w:sz w:val="24"/>
                <w:szCs w:val="24"/>
              </w:rPr>
              <w:t>LO: Can I use scientific vocabulary (listed in the video) to explain how humans digest food?</w:t>
            </w:r>
          </w:p>
          <w:p w:rsidR="00D76775" w:rsidRDefault="00D76775" w:rsidP="00D76775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sz w:val="24"/>
                <w:szCs w:val="24"/>
              </w:rPr>
            </w:pPr>
            <w:r w:rsidRPr="00D76775">
              <w:rPr>
                <w:rFonts w:ascii="Comic Sans MS" w:hAnsi="Comic Sans MS" w:cs="Segoe UI"/>
                <w:sz w:val="24"/>
                <w:szCs w:val="24"/>
              </w:rPr>
              <w:t>Here is the link:</w:t>
            </w:r>
          </w:p>
          <w:p w:rsidR="00D76775" w:rsidRDefault="00A80BBB" w:rsidP="00D76775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sz w:val="24"/>
                <w:szCs w:val="24"/>
              </w:rPr>
            </w:pPr>
            <w:hyperlink r:id="rId16" w:history="1">
              <w:r w:rsidR="00D76775" w:rsidRPr="008E3200">
                <w:rPr>
                  <w:rStyle w:val="Hyperlink"/>
                  <w:rFonts w:ascii="Comic Sans MS" w:hAnsi="Comic Sans MS" w:cs="Segoe UI"/>
                  <w:sz w:val="24"/>
                  <w:szCs w:val="24"/>
                </w:rPr>
                <w:t>https://classroom.thenational.academy/lessons/how-do-humans-digest-food-60rp4c</w:t>
              </w:r>
            </w:hyperlink>
          </w:p>
          <w:p w:rsidR="008F3D3A" w:rsidRDefault="00D76775" w:rsidP="00D76775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</w:pPr>
            <w:r w:rsidRPr="00D76775">
              <w:rPr>
                <w:rFonts w:ascii="Comic Sans MS" w:hAnsi="Comic Sans MS" w:cs="Open Sans"/>
              </w:rPr>
              <w:t>I think you will enjoy the demonstration!</w:t>
            </w:r>
            <w:r w:rsidRPr="00D76775">
              <w:t xml:space="preserve"> </w:t>
            </w:r>
          </w:p>
        </w:tc>
      </w:tr>
      <w:tr w:rsidR="008C4EF4" w:rsidTr="00ED1E27">
        <w:tc>
          <w:tcPr>
            <w:tcW w:w="1271" w:type="dxa"/>
          </w:tcPr>
          <w:p w:rsidR="008C4EF4" w:rsidRPr="008F493C" w:rsidRDefault="008C4EF4">
            <w:pPr>
              <w:rPr>
                <w:sz w:val="20"/>
              </w:rPr>
            </w:pPr>
          </w:p>
        </w:tc>
        <w:tc>
          <w:tcPr>
            <w:tcW w:w="7745" w:type="dxa"/>
          </w:tcPr>
          <w:p w:rsidR="00685F17" w:rsidRDefault="00685F17" w:rsidP="00685F17">
            <w:r>
              <w:t>Thanks Oak, I’ll hear from you via the class email.</w:t>
            </w:r>
          </w:p>
          <w:p w:rsidR="00E55E84" w:rsidRDefault="00685F17" w:rsidP="00E55E84">
            <w:r>
              <w:t>Remember Miss Wharton has her laptop on all day during the week, like when we are at school, so you can send your work or a message when you like (I can share these with Mrs Wy</w:t>
            </w:r>
            <w:r w:rsidR="00E55E84">
              <w:t>lie), We love hearing from you.</w:t>
            </w:r>
          </w:p>
          <w:p w:rsidR="00E55E84" w:rsidRPr="008F493C" w:rsidRDefault="00E55E84" w:rsidP="00E55E84"/>
        </w:tc>
      </w:tr>
    </w:tbl>
    <w:p w:rsidR="00685F17" w:rsidRDefault="00685F17"/>
    <w:p w:rsidR="003742AD" w:rsidRDefault="003742AD">
      <w:r>
        <w:t xml:space="preserve">Please ensure that you email completed work to </w:t>
      </w:r>
      <w:hyperlink r:id="rId17" w:history="1">
        <w:r w:rsidR="008C4EF4" w:rsidRPr="00E8313A">
          <w:rPr>
            <w:rStyle w:val="Hyperlink"/>
          </w:rPr>
          <w:t>oak@lyng.norfolk.sch.uk</w:t>
        </w:r>
      </w:hyperlink>
      <w:r>
        <w:t xml:space="preserve"> so I can provide feedback on certain pieces to ensure progression. </w:t>
      </w:r>
    </w:p>
    <w:p w:rsidR="003742AD" w:rsidRDefault="003742AD"/>
    <w:sectPr w:rsidR="003742AD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BBB" w:rsidRDefault="00A80BBB" w:rsidP="003742AD">
      <w:pPr>
        <w:spacing w:after="0" w:line="240" w:lineRule="auto"/>
      </w:pPr>
      <w:r>
        <w:separator/>
      </w:r>
    </w:p>
  </w:endnote>
  <w:endnote w:type="continuationSeparator" w:id="0">
    <w:p w:rsidR="00A80BBB" w:rsidRDefault="00A80BBB" w:rsidP="00374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BBB" w:rsidRDefault="00A80BBB" w:rsidP="003742AD">
      <w:pPr>
        <w:spacing w:after="0" w:line="240" w:lineRule="auto"/>
      </w:pPr>
      <w:r>
        <w:separator/>
      </w:r>
    </w:p>
  </w:footnote>
  <w:footnote w:type="continuationSeparator" w:id="0">
    <w:p w:rsidR="00A80BBB" w:rsidRDefault="00A80BBB" w:rsidP="00374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EF4" w:rsidRPr="008C4EF4" w:rsidRDefault="00783938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Thursday 21</w:t>
    </w:r>
    <w:r>
      <w:rPr>
        <w:b/>
        <w:u w:val="single"/>
        <w:vertAlign w:val="superscript"/>
        <w:lang w:val="en-US"/>
      </w:rPr>
      <w:t>st</w:t>
    </w:r>
    <w:r w:rsidR="008C4EF4" w:rsidRPr="008C4EF4">
      <w:rPr>
        <w:b/>
        <w:u w:val="single"/>
        <w:lang w:val="en-US"/>
      </w:rPr>
      <w:t xml:space="preserve"> January </w:t>
    </w:r>
  </w:p>
  <w:p w:rsidR="008C4EF4" w:rsidRPr="008C4EF4" w:rsidRDefault="005F023D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Year 6</w:t>
    </w:r>
  </w:p>
  <w:p w:rsidR="006274A5" w:rsidRDefault="006274A5" w:rsidP="006274A5">
    <w:pPr>
      <w:pStyle w:val="Header"/>
      <w:rPr>
        <w:lang w:val="en-US"/>
      </w:rPr>
    </w:pPr>
    <w:r>
      <w:rPr>
        <w:lang w:val="en-US"/>
      </w:rPr>
      <w:t>Daily time table – these don’t need to be done in order, as long as you try to complete the activities each school day.</w:t>
    </w:r>
  </w:p>
  <w:p w:rsidR="008C4EF4" w:rsidRPr="003742AD" w:rsidRDefault="008C4EF4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774EA"/>
    <w:multiLevelType w:val="hybridMultilevel"/>
    <w:tmpl w:val="220C6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9438C"/>
    <w:multiLevelType w:val="hybridMultilevel"/>
    <w:tmpl w:val="1AAA2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E63F83"/>
    <w:multiLevelType w:val="hybridMultilevel"/>
    <w:tmpl w:val="65CE26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245B63"/>
    <w:multiLevelType w:val="hybridMultilevel"/>
    <w:tmpl w:val="0D7222A0"/>
    <w:lvl w:ilvl="0" w:tplc="4B5A0DB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AD"/>
    <w:rsid w:val="00094AEA"/>
    <w:rsid w:val="00106030"/>
    <w:rsid w:val="00135B6F"/>
    <w:rsid w:val="001532EE"/>
    <w:rsid w:val="00197FA2"/>
    <w:rsid w:val="001F0031"/>
    <w:rsid w:val="001F17BE"/>
    <w:rsid w:val="001F3B1F"/>
    <w:rsid w:val="001F76D5"/>
    <w:rsid w:val="0022391C"/>
    <w:rsid w:val="00233CCB"/>
    <w:rsid w:val="002762EA"/>
    <w:rsid w:val="003742AD"/>
    <w:rsid w:val="003A1FA3"/>
    <w:rsid w:val="003C4471"/>
    <w:rsid w:val="00410631"/>
    <w:rsid w:val="0045717F"/>
    <w:rsid w:val="00466EAC"/>
    <w:rsid w:val="004859FF"/>
    <w:rsid w:val="004A644C"/>
    <w:rsid w:val="004A7917"/>
    <w:rsid w:val="00524D87"/>
    <w:rsid w:val="0054357F"/>
    <w:rsid w:val="005D03D7"/>
    <w:rsid w:val="005F023D"/>
    <w:rsid w:val="006274A5"/>
    <w:rsid w:val="00636BAC"/>
    <w:rsid w:val="0064416D"/>
    <w:rsid w:val="00675A41"/>
    <w:rsid w:val="00681BA5"/>
    <w:rsid w:val="00685F17"/>
    <w:rsid w:val="006A58A5"/>
    <w:rsid w:val="006B2A27"/>
    <w:rsid w:val="006C4C41"/>
    <w:rsid w:val="006F1A63"/>
    <w:rsid w:val="00760294"/>
    <w:rsid w:val="00762C03"/>
    <w:rsid w:val="00783938"/>
    <w:rsid w:val="00851C3E"/>
    <w:rsid w:val="008C4EF4"/>
    <w:rsid w:val="008F3D3A"/>
    <w:rsid w:val="008F493C"/>
    <w:rsid w:val="0091291D"/>
    <w:rsid w:val="00976750"/>
    <w:rsid w:val="009C28E3"/>
    <w:rsid w:val="009C76BE"/>
    <w:rsid w:val="00A80BBB"/>
    <w:rsid w:val="00AB6C23"/>
    <w:rsid w:val="00AD169E"/>
    <w:rsid w:val="00AD5484"/>
    <w:rsid w:val="00AF3C8B"/>
    <w:rsid w:val="00C14C28"/>
    <w:rsid w:val="00C61D3E"/>
    <w:rsid w:val="00C763A6"/>
    <w:rsid w:val="00C76488"/>
    <w:rsid w:val="00CB18A5"/>
    <w:rsid w:val="00CE04D1"/>
    <w:rsid w:val="00D31E08"/>
    <w:rsid w:val="00D34C97"/>
    <w:rsid w:val="00D40289"/>
    <w:rsid w:val="00D70016"/>
    <w:rsid w:val="00D738BC"/>
    <w:rsid w:val="00D76775"/>
    <w:rsid w:val="00DE7F39"/>
    <w:rsid w:val="00E345D8"/>
    <w:rsid w:val="00E42CF4"/>
    <w:rsid w:val="00E466FE"/>
    <w:rsid w:val="00E51398"/>
    <w:rsid w:val="00E55E84"/>
    <w:rsid w:val="00E728F5"/>
    <w:rsid w:val="00EA7BA1"/>
    <w:rsid w:val="00ED1E27"/>
    <w:rsid w:val="00F21D05"/>
    <w:rsid w:val="00F9028D"/>
    <w:rsid w:val="00F97874"/>
    <w:rsid w:val="00FC1440"/>
    <w:rsid w:val="00FE3127"/>
    <w:rsid w:val="00FF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07F83"/>
  <w15:chartTrackingRefBased/>
  <w15:docId w15:val="{68DAACB4-BD50-48CA-A16A-6CEC07EE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F3C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4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2AD"/>
  </w:style>
  <w:style w:type="paragraph" w:styleId="Footer">
    <w:name w:val="footer"/>
    <w:basedOn w:val="Normal"/>
    <w:link w:val="Foot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2AD"/>
  </w:style>
  <w:style w:type="paragraph" w:styleId="ListParagraph">
    <w:name w:val="List Paragraph"/>
    <w:basedOn w:val="Normal"/>
    <w:uiPriority w:val="34"/>
    <w:qFormat/>
    <w:rsid w:val="003742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2A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139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F3C8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D76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lessons/compare-and-classify-quadrilaterals-71h38c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4.tmp"/><Relationship Id="rId17" Type="http://schemas.openxmlformats.org/officeDocument/2006/relationships/hyperlink" Target="mailto:oak@lyng.norfolk.sch.uk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assroom.thenational.academy/lessons/how-do-humans-digest-food-60rp4c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mp"/><Relationship Id="rId5" Type="http://schemas.openxmlformats.org/officeDocument/2006/relationships/footnotes" Target="footnotes.xml"/><Relationship Id="rId15" Type="http://schemas.openxmlformats.org/officeDocument/2006/relationships/image" Target="media/image7.tmp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alk4writing.com/wp-content/uploads/2020/04/Y6-Unit.pdf" TargetMode="External"/><Relationship Id="rId14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 - Lyng CE VC Primary School</dc:creator>
  <cp:keywords/>
  <dc:description/>
  <cp:lastModifiedBy>Oak - Lyng CE VC Primary School</cp:lastModifiedBy>
  <cp:revision>6</cp:revision>
  <dcterms:created xsi:type="dcterms:W3CDTF">2021-01-15T12:00:00Z</dcterms:created>
  <dcterms:modified xsi:type="dcterms:W3CDTF">2021-01-19T12:38:00Z</dcterms:modified>
</cp:coreProperties>
</file>